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F123" w14:textId="62771B28" w:rsidR="006D0824" w:rsidRDefault="006D0824" w:rsidP="0047694A">
      <w:pPr>
        <w:pStyle w:val="Title"/>
        <w:jc w:val="both"/>
        <w:rPr>
          <w:rFonts w:ascii="Calibri Light" w:hAnsi="Calibri Light" w:cs="Calibri Light"/>
          <w:b/>
          <w:caps/>
          <w:sz w:val="28"/>
          <w:szCs w:val="28"/>
        </w:rPr>
      </w:pPr>
    </w:p>
    <w:p w14:paraId="16083B0F" w14:textId="77777777" w:rsidR="006D0824" w:rsidRDefault="006D0824" w:rsidP="00CB17E9">
      <w:pPr>
        <w:pStyle w:val="Title"/>
        <w:jc w:val="center"/>
        <w:rPr>
          <w:rFonts w:ascii="Calibri Light" w:hAnsi="Calibri Light" w:cs="Calibri Light"/>
          <w:b/>
          <w:caps/>
          <w:sz w:val="28"/>
          <w:szCs w:val="28"/>
        </w:rPr>
      </w:pPr>
    </w:p>
    <w:p w14:paraId="65940C28" w14:textId="7BA341EE" w:rsidR="00CB17E9" w:rsidRDefault="006C129C" w:rsidP="0047694A">
      <w:pPr>
        <w:pStyle w:val="Title"/>
        <w:jc w:val="center"/>
        <w:rPr>
          <w:rFonts w:ascii="Calibri Light" w:hAnsi="Calibri Light" w:cs="Calibri Light"/>
          <w:b/>
          <w:caps/>
          <w:sz w:val="28"/>
          <w:szCs w:val="28"/>
        </w:rPr>
      </w:pPr>
      <w:r>
        <w:rPr>
          <w:rFonts w:ascii="Calibri Light" w:hAnsi="Calibri Light" w:cs="Calibri Light"/>
          <w:b/>
          <w:caps/>
          <w:sz w:val="28"/>
          <w:szCs w:val="28"/>
        </w:rPr>
        <w:t>WEST MICHIGAN PARTNERSHIP FOR CHILDREN</w:t>
      </w:r>
    </w:p>
    <w:p w14:paraId="630D2B9D" w14:textId="5B87033C" w:rsidR="00CA7AA2" w:rsidRPr="006C129C" w:rsidRDefault="003A2E02" w:rsidP="00CB17E9">
      <w:pPr>
        <w:pStyle w:val="Title"/>
        <w:jc w:val="center"/>
        <w:rPr>
          <w:rFonts w:ascii="Calibri Light" w:hAnsi="Calibri Light" w:cs="Calibri Light"/>
          <w:b/>
          <w:caps/>
          <w:sz w:val="28"/>
          <w:szCs w:val="28"/>
        </w:rPr>
      </w:pPr>
      <w:r w:rsidRPr="006C129C">
        <w:rPr>
          <w:rFonts w:ascii="Calibri Light" w:hAnsi="Calibri Light" w:cs="Calibri Light"/>
          <w:b/>
          <w:caps/>
          <w:sz w:val="28"/>
          <w:szCs w:val="28"/>
        </w:rPr>
        <w:t>JOB POSTING</w:t>
      </w:r>
    </w:p>
    <w:p w14:paraId="60E86DA0" w14:textId="77777777" w:rsidR="006C129C" w:rsidRPr="006C129C" w:rsidRDefault="006C129C" w:rsidP="0047694A">
      <w:pPr>
        <w:jc w:val="center"/>
        <w:rPr>
          <w:caps/>
          <w:sz w:val="28"/>
          <w:szCs w:val="28"/>
        </w:rPr>
      </w:pPr>
    </w:p>
    <w:p w14:paraId="105A63EC" w14:textId="16937E99" w:rsidR="000A7288" w:rsidRPr="006C129C" w:rsidRDefault="006D0824" w:rsidP="00CB17E9">
      <w:pPr>
        <w:pStyle w:val="Title"/>
        <w:jc w:val="center"/>
        <w:rPr>
          <w:rFonts w:ascii="Calibri Light" w:hAnsi="Calibri Light" w:cs="Calibri Light"/>
          <w:b/>
          <w:caps/>
          <w:color w:val="365F91" w:themeColor="accent1" w:themeShade="BF"/>
          <w:sz w:val="28"/>
          <w:szCs w:val="28"/>
        </w:rPr>
      </w:pPr>
      <w:r>
        <w:rPr>
          <w:rFonts w:ascii="Calibri Light" w:hAnsi="Calibri Light" w:cs="Calibri Light"/>
          <w:b/>
          <w:caps/>
          <w:color w:val="365F91" w:themeColor="accent1" w:themeShade="BF"/>
          <w:sz w:val="28"/>
          <w:szCs w:val="28"/>
        </w:rPr>
        <w:t>Chief Engagement and equity officer</w:t>
      </w:r>
    </w:p>
    <w:p w14:paraId="771CB5B6" w14:textId="77777777" w:rsidR="006C129C" w:rsidRPr="006C129C" w:rsidRDefault="006C129C" w:rsidP="0047694A">
      <w:pPr>
        <w:jc w:val="both"/>
      </w:pPr>
    </w:p>
    <w:p w14:paraId="4BE3053F" w14:textId="2D42146F" w:rsidR="00E45ED6" w:rsidRPr="000A7288" w:rsidRDefault="003A2E02" w:rsidP="008B57EE">
      <w:pPr>
        <w:pStyle w:val="BodyText"/>
        <w:spacing w:after="120" w:line="259" w:lineRule="auto"/>
        <w:ind w:left="210" w:right="115" w:firstLine="0"/>
        <w:jc w:val="both"/>
        <w:rPr>
          <w:rFonts w:ascii="Calibri Light" w:hAnsi="Calibri Light" w:cs="Calibri Light"/>
          <w:sz w:val="22"/>
          <w:szCs w:val="22"/>
        </w:rPr>
      </w:pPr>
      <w:r w:rsidRPr="000A7288">
        <w:rPr>
          <w:rFonts w:ascii="Calibri Light" w:hAnsi="Calibri Light" w:cs="Calibri Light"/>
          <w:sz w:val="22"/>
          <w:szCs w:val="22"/>
        </w:rPr>
        <w:t>Have you heard?</w:t>
      </w:r>
      <w:r w:rsidR="000C55D1">
        <w:rPr>
          <w:rFonts w:ascii="Calibri Light" w:hAnsi="Calibri Light" w:cs="Calibri Light"/>
          <w:sz w:val="22"/>
          <w:szCs w:val="22"/>
        </w:rPr>
        <w:t xml:space="preserve"> </w:t>
      </w:r>
      <w:r w:rsidRPr="000A7288">
        <w:rPr>
          <w:rFonts w:ascii="Calibri Light" w:hAnsi="Calibri Light" w:cs="Calibri Light"/>
          <w:sz w:val="22"/>
          <w:szCs w:val="22"/>
        </w:rPr>
        <w:t xml:space="preserve">Kent County is piloting a data-driven, innovative, performance-based approach to administering foster care that </w:t>
      </w:r>
      <w:r w:rsidR="00880810" w:rsidRPr="000A7288">
        <w:rPr>
          <w:rFonts w:ascii="Calibri Light" w:hAnsi="Calibri Light" w:cs="Calibri Light"/>
          <w:sz w:val="22"/>
          <w:szCs w:val="22"/>
        </w:rPr>
        <w:t>is</w:t>
      </w:r>
      <w:r w:rsidRPr="000A7288">
        <w:rPr>
          <w:rFonts w:ascii="Calibri Light" w:hAnsi="Calibri Light" w:cs="Calibri Light"/>
          <w:sz w:val="22"/>
          <w:szCs w:val="22"/>
        </w:rPr>
        <w:t xml:space="preserve"> transform</w:t>
      </w:r>
      <w:r w:rsidR="00880810" w:rsidRPr="000A7288">
        <w:rPr>
          <w:rFonts w:ascii="Calibri Light" w:hAnsi="Calibri Light" w:cs="Calibri Light"/>
          <w:sz w:val="22"/>
          <w:szCs w:val="22"/>
        </w:rPr>
        <w:t>ing</w:t>
      </w:r>
      <w:r w:rsidRPr="000A7288">
        <w:rPr>
          <w:rFonts w:ascii="Calibri Light" w:hAnsi="Calibri Light" w:cs="Calibri Light"/>
          <w:sz w:val="22"/>
          <w:szCs w:val="22"/>
        </w:rPr>
        <w:t xml:space="preserve"> child welfare and creat</w:t>
      </w:r>
      <w:r w:rsidR="00880810" w:rsidRPr="000A7288">
        <w:rPr>
          <w:rFonts w:ascii="Calibri Light" w:hAnsi="Calibri Light" w:cs="Calibri Light"/>
          <w:sz w:val="22"/>
          <w:szCs w:val="22"/>
        </w:rPr>
        <w:t>ing</w:t>
      </w:r>
      <w:r w:rsidRPr="000A7288">
        <w:rPr>
          <w:rFonts w:ascii="Calibri Light" w:hAnsi="Calibri Light" w:cs="Calibri Light"/>
          <w:sz w:val="22"/>
          <w:szCs w:val="22"/>
        </w:rPr>
        <w:t xml:space="preserve"> better futures for children! Do you want to be a part of it? West Michigan Partnership for Children (WMPC) </w:t>
      </w:r>
      <w:r w:rsidR="006D0824">
        <w:rPr>
          <w:rFonts w:ascii="Calibri Light" w:hAnsi="Calibri Light" w:cs="Calibri Light"/>
          <w:sz w:val="22"/>
          <w:szCs w:val="22"/>
        </w:rPr>
        <w:t xml:space="preserve">has developed a new C-Suite position, the Chief Engagement and Equity Officer, </w:t>
      </w:r>
      <w:r w:rsidR="000C55D1">
        <w:rPr>
          <w:rFonts w:ascii="Calibri Light" w:hAnsi="Calibri Light" w:cs="Calibri Light"/>
          <w:sz w:val="22"/>
          <w:szCs w:val="22"/>
        </w:rPr>
        <w:t xml:space="preserve">and we are hiring! </w:t>
      </w:r>
    </w:p>
    <w:p w14:paraId="5F4D28D6" w14:textId="77777777" w:rsidR="00E45ED6" w:rsidRPr="006C129C" w:rsidRDefault="003A2E02" w:rsidP="0047694A">
      <w:pPr>
        <w:pStyle w:val="Heading2"/>
        <w:spacing w:before="200" w:after="120" w:line="259" w:lineRule="auto"/>
        <w:ind w:left="216"/>
        <w:jc w:val="both"/>
        <w:rPr>
          <w:rFonts w:ascii="Calibri Light" w:hAnsi="Calibri Light" w:cs="Calibri Light"/>
          <w:caps/>
        </w:rPr>
      </w:pPr>
      <w:r w:rsidRPr="006C129C">
        <w:rPr>
          <w:rFonts w:ascii="Calibri Light" w:hAnsi="Calibri Light" w:cs="Calibri Light"/>
          <w:caps/>
          <w:color w:val="365F91"/>
        </w:rPr>
        <w:t xml:space="preserve">Who we </w:t>
      </w:r>
      <w:proofErr w:type="gramStart"/>
      <w:r w:rsidRPr="006C129C">
        <w:rPr>
          <w:rFonts w:ascii="Calibri Light" w:hAnsi="Calibri Light" w:cs="Calibri Light"/>
          <w:caps/>
          <w:color w:val="365F91"/>
        </w:rPr>
        <w:t>are</w:t>
      </w:r>
      <w:proofErr w:type="gramEnd"/>
    </w:p>
    <w:p w14:paraId="1415011D" w14:textId="678E2B06" w:rsidR="006D0824" w:rsidRDefault="006D0824" w:rsidP="008B57EE">
      <w:pPr>
        <w:ind w:left="216"/>
        <w:jc w:val="both"/>
        <w:rPr>
          <w:rFonts w:ascii="Calibri Light" w:eastAsia="Cambria" w:hAnsi="Calibri Light" w:cs="Calibri Light"/>
        </w:rPr>
      </w:pPr>
      <w:r>
        <w:rPr>
          <w:rFonts w:ascii="Calibri Light" w:eastAsia="Cambria" w:hAnsi="Calibri Light" w:cs="Calibri Light"/>
          <w:color w:val="000000"/>
          <w:shd w:val="clear" w:color="auto" w:fill="FFFFFF"/>
        </w:rPr>
        <w:t>WMPC</w:t>
      </w:r>
      <w:r w:rsidRPr="00440FBF">
        <w:rPr>
          <w:rFonts w:ascii="Calibri Light" w:eastAsia="Cambria" w:hAnsi="Calibri Light" w:cs="Calibri Light"/>
        </w:rPr>
        <w:t> administers foster care services to children and families in Kent County, MI in partnership with Bethany Christian Services, Catholic Charities West Michigan, D.A. Blodgett—St. Johns, </w:t>
      </w:r>
      <w:r w:rsidRPr="00440FBF">
        <w:rPr>
          <w:rFonts w:ascii="Calibri Light" w:eastAsia="Cambria" w:hAnsi="Calibri Light" w:cs="Calibri Light"/>
          <w:color w:val="000000"/>
          <w:shd w:val="clear" w:color="auto" w:fill="FFFFFF"/>
        </w:rPr>
        <w:t>Samaritas, and Wellspring Lutheran Servi</w:t>
      </w:r>
      <w:r w:rsidRPr="00440FBF">
        <w:rPr>
          <w:rFonts w:ascii="Calibri Light" w:eastAsia="Cambria" w:hAnsi="Calibri Light" w:cs="Calibri Light"/>
        </w:rPr>
        <w:t xml:space="preserve">ces. WMPC is piloting an innovative performance-based funding model through a contract with the Michigan Department of Health and Human Services, utilizing a </w:t>
      </w:r>
      <w:r w:rsidRPr="0809D16B">
        <w:rPr>
          <w:rFonts w:ascii="Calibri Light" w:eastAsia="Cambria" w:hAnsi="Calibri Light" w:cs="Calibri Light"/>
        </w:rPr>
        <w:t>capitated allocation payment mechanism</w:t>
      </w:r>
      <w:r w:rsidRPr="00440FBF">
        <w:rPr>
          <w:rFonts w:ascii="Calibri Light" w:eastAsia="Cambria" w:hAnsi="Calibri Light" w:cs="Calibri Light"/>
        </w:rPr>
        <w:t xml:space="preserve"> that </w:t>
      </w:r>
      <w:r w:rsidRPr="0809D16B">
        <w:rPr>
          <w:rFonts w:ascii="Calibri Light" w:eastAsia="Cambria" w:hAnsi="Calibri Light" w:cs="Calibri Light"/>
        </w:rPr>
        <w:t xml:space="preserve">allows for savings generated from practice and program improvements to be reinvested into the foster care system. </w:t>
      </w:r>
      <w:r w:rsidRPr="00440FBF">
        <w:rPr>
          <w:rFonts w:ascii="Calibri Light" w:eastAsia="Cambria" w:hAnsi="Calibri Light" w:cs="Calibri Light"/>
        </w:rPr>
        <w:t>WMPC utilizes software that allow</w:t>
      </w:r>
      <w:r w:rsidRPr="0809D16B">
        <w:rPr>
          <w:rFonts w:ascii="Calibri Light" w:eastAsia="Cambria" w:hAnsi="Calibri Light" w:cs="Calibri Light"/>
        </w:rPr>
        <w:t>s</w:t>
      </w:r>
      <w:r w:rsidRPr="00440FBF">
        <w:rPr>
          <w:rFonts w:ascii="Calibri Light" w:eastAsia="Cambria" w:hAnsi="Calibri Light" w:cs="Calibri Light"/>
        </w:rPr>
        <w:t xml:space="preserve"> for predictive analytics to </w:t>
      </w:r>
      <w:r w:rsidRPr="0809D16B">
        <w:rPr>
          <w:rFonts w:ascii="Calibri Light" w:eastAsia="Cambria" w:hAnsi="Calibri Light" w:cs="Calibri Light"/>
        </w:rPr>
        <w:t xml:space="preserve">inform </w:t>
      </w:r>
      <w:r w:rsidRPr="00440FBF">
        <w:rPr>
          <w:rFonts w:ascii="Calibri Light" w:eastAsia="Cambria" w:hAnsi="Calibri Light" w:cs="Calibri Light"/>
        </w:rPr>
        <w:t xml:space="preserve">strategy and practice, and to </w:t>
      </w:r>
      <w:r>
        <w:rPr>
          <w:rFonts w:ascii="Calibri Light" w:eastAsia="Cambria" w:hAnsi="Calibri Light" w:cs="Calibri Light"/>
        </w:rPr>
        <w:t xml:space="preserve">identify </w:t>
      </w:r>
      <w:r w:rsidRPr="00440FBF">
        <w:rPr>
          <w:rFonts w:ascii="Calibri Light" w:eastAsia="Cambria" w:hAnsi="Calibri Light" w:cs="Calibri Light"/>
        </w:rPr>
        <w:t xml:space="preserve">cases </w:t>
      </w:r>
      <w:r>
        <w:rPr>
          <w:rFonts w:ascii="Calibri Light" w:eastAsia="Cambria" w:hAnsi="Calibri Light" w:cs="Calibri Light"/>
        </w:rPr>
        <w:t>in need of</w:t>
      </w:r>
      <w:r w:rsidRPr="00440FBF">
        <w:rPr>
          <w:rFonts w:ascii="Calibri Light" w:eastAsia="Cambria" w:hAnsi="Calibri Light" w:cs="Calibri Light"/>
        </w:rPr>
        <w:t xml:space="preserve"> further review. WMPC’s mission is to empower communities to create better futures for children and families through innovation and collaboration and it does this through its core values</w:t>
      </w:r>
      <w:r>
        <w:rPr>
          <w:rFonts w:ascii="Calibri Light" w:eastAsia="Cambria" w:hAnsi="Calibri Light" w:cs="Calibri Light"/>
        </w:rPr>
        <w:t xml:space="preserve"> of accountable, data-driven, innovative, trauma-informed, tireless collaboration, and social justice</w:t>
      </w:r>
      <w:r w:rsidRPr="00440FBF">
        <w:rPr>
          <w:rFonts w:ascii="Calibri Light" w:eastAsia="Cambria" w:hAnsi="Calibri Light" w:cs="Calibri Light"/>
        </w:rPr>
        <w:t>.</w:t>
      </w:r>
    </w:p>
    <w:p w14:paraId="2EA822BE" w14:textId="77777777" w:rsidR="00E86EF1" w:rsidRDefault="003A2E02" w:rsidP="0047694A">
      <w:pPr>
        <w:pStyle w:val="Heading2"/>
        <w:spacing w:before="200" w:after="120" w:line="259" w:lineRule="auto"/>
        <w:ind w:left="216"/>
        <w:jc w:val="both"/>
        <w:rPr>
          <w:rFonts w:ascii="Calibri Light" w:hAnsi="Calibri Light" w:cs="Calibri Light"/>
          <w:caps/>
          <w:color w:val="365F91"/>
        </w:rPr>
      </w:pPr>
      <w:r w:rsidRPr="006C129C">
        <w:rPr>
          <w:rFonts w:ascii="Calibri Light" w:hAnsi="Calibri Light" w:cs="Calibri Light"/>
          <w:caps/>
          <w:color w:val="365F91"/>
        </w:rPr>
        <w:t>How you will spend your day</w:t>
      </w:r>
    </w:p>
    <w:p w14:paraId="399E728D" w14:textId="77777777" w:rsidR="00E146AC" w:rsidRPr="00A75516" w:rsidRDefault="00E146AC" w:rsidP="00E146AC">
      <w:pPr>
        <w:ind w:left="216"/>
        <w:jc w:val="both"/>
        <w:rPr>
          <w:rFonts w:ascii="Calibri Light" w:hAnsi="Calibri Light" w:cs="Calibri Light"/>
        </w:rPr>
      </w:pPr>
      <w:r w:rsidRPr="00A75516">
        <w:rPr>
          <w:rFonts w:ascii="Calibri Light" w:hAnsi="Calibri Light" w:cs="Calibri Light"/>
        </w:rPr>
        <w:t>The Chief Engagement and Equity Officer (CEE) will provide visionary leadership to execute a model community engagement strategy</w:t>
      </w:r>
      <w:r w:rsidRPr="00A75516">
        <w:rPr>
          <w:rFonts w:ascii="Calibri Light" w:hAnsi="Calibri Light" w:cs="Calibri Light"/>
          <w:highlight w:val="white"/>
        </w:rPr>
        <w:t xml:space="preserve"> to galvanize </w:t>
      </w:r>
      <w:r w:rsidRPr="00A75516">
        <w:rPr>
          <w:rFonts w:ascii="Calibri Light" w:hAnsi="Calibri Light" w:cs="Calibri Light"/>
        </w:rPr>
        <w:t xml:space="preserve">champions for WMPC’s vision and mission. The CEE is also responsible for creating and overseeing a Board Program Development and Innovation Advisory Committee which includes representation of persons with lived experience as recipients of services that WMPC oversees. </w:t>
      </w:r>
    </w:p>
    <w:p w14:paraId="7B369405" w14:textId="278B4DCD" w:rsidR="00C30FB8" w:rsidRDefault="000C55D1" w:rsidP="0047694A">
      <w:pPr>
        <w:pStyle w:val="Heading2"/>
        <w:spacing w:before="200" w:after="120" w:line="259" w:lineRule="auto"/>
        <w:ind w:left="216"/>
        <w:jc w:val="both"/>
        <w:rPr>
          <w:rFonts w:ascii="Calibri Light" w:eastAsia="Calibri" w:hAnsi="Calibri Light" w:cs="Calibri Light"/>
          <w:b w:val="0"/>
          <w:bCs w:val="0"/>
          <w:sz w:val="22"/>
          <w:szCs w:val="22"/>
          <w:lang w:bidi="ar-SA"/>
        </w:rPr>
      </w:pPr>
      <w:r>
        <w:rPr>
          <w:rFonts w:ascii="Calibri Light" w:eastAsia="Calibri" w:hAnsi="Calibri Light" w:cs="Calibri Light"/>
          <w:b w:val="0"/>
          <w:bCs w:val="0"/>
          <w:sz w:val="22"/>
          <w:szCs w:val="22"/>
          <w:lang w:bidi="ar-SA"/>
        </w:rPr>
        <w:t>The Chief Engagement and Equity Officer will</w:t>
      </w:r>
      <w:r w:rsidR="00C30FB8">
        <w:rPr>
          <w:rFonts w:ascii="Calibri Light" w:eastAsia="Calibri" w:hAnsi="Calibri Light" w:cs="Calibri Light"/>
          <w:b w:val="0"/>
          <w:bCs w:val="0"/>
          <w:sz w:val="22"/>
          <w:szCs w:val="22"/>
          <w:lang w:bidi="ar-SA"/>
        </w:rPr>
        <w:t xml:space="preserve">: </w:t>
      </w:r>
    </w:p>
    <w:p w14:paraId="6BCF1863" w14:textId="58CCD72A" w:rsidR="000C55D1" w:rsidRPr="000C55D1" w:rsidRDefault="000C55D1" w:rsidP="0047694A">
      <w:pPr>
        <w:widowControl/>
        <w:numPr>
          <w:ilvl w:val="0"/>
          <w:numId w:val="13"/>
        </w:numPr>
        <w:autoSpaceDE/>
        <w:autoSpaceDN/>
        <w:spacing w:after="160" w:line="276" w:lineRule="auto"/>
        <w:contextualSpacing/>
        <w:jc w:val="both"/>
        <w:rPr>
          <w:rFonts w:ascii="Calibri Light" w:eastAsia="Times New Roman" w:hAnsi="Calibri Light" w:cs="Calibri Light"/>
          <w:lang w:bidi="ar-SA"/>
        </w:rPr>
      </w:pPr>
      <w:r w:rsidRPr="000C55D1">
        <w:rPr>
          <w:rFonts w:ascii="Calibri Light" w:eastAsia="Calibri" w:hAnsi="Calibri Light" w:cs="Calibri Light"/>
          <w:lang w:bidi="ar-SA"/>
        </w:rPr>
        <w:t>Lead the advancement of WMPC’s strategic goal of building race equity in the foster care system through developing, supporting, and ensuring an inclusive framework for all WMPC domains</w:t>
      </w:r>
      <w:r w:rsidR="002B432A">
        <w:rPr>
          <w:rFonts w:ascii="Calibri Light" w:eastAsia="Calibri" w:hAnsi="Calibri Light" w:cs="Calibri Light"/>
          <w:lang w:bidi="ar-SA"/>
        </w:rPr>
        <w:t xml:space="preserve"> in collaboration with WMPC’s Board of Directors, Leadership team, and all staff</w:t>
      </w:r>
      <w:r w:rsidRPr="000C55D1">
        <w:rPr>
          <w:rFonts w:ascii="Calibri Light" w:eastAsia="Calibri" w:hAnsi="Calibri Light" w:cs="Calibri Light"/>
          <w:lang w:bidi="ar-SA"/>
        </w:rPr>
        <w:t>.</w:t>
      </w:r>
    </w:p>
    <w:p w14:paraId="7F0DB339" w14:textId="2D7E75D9" w:rsidR="000C55D1" w:rsidRPr="000C55D1" w:rsidRDefault="000C55D1" w:rsidP="0047694A">
      <w:pPr>
        <w:widowControl/>
        <w:numPr>
          <w:ilvl w:val="0"/>
          <w:numId w:val="13"/>
        </w:numPr>
        <w:autoSpaceDE/>
        <w:autoSpaceDN/>
        <w:spacing w:after="160" w:line="276" w:lineRule="auto"/>
        <w:contextualSpacing/>
        <w:jc w:val="both"/>
        <w:rPr>
          <w:rFonts w:ascii="Calibri Light" w:eastAsia="Times New Roman" w:hAnsi="Calibri Light" w:cs="Calibri Light"/>
          <w:lang w:bidi="ar-SA"/>
        </w:rPr>
      </w:pPr>
      <w:r w:rsidRPr="000C55D1">
        <w:rPr>
          <w:rFonts w:ascii="Calibri Light" w:eastAsia="Calibri" w:hAnsi="Calibri Light" w:cs="Calibri Light"/>
          <w:lang w:bidi="ar-SA"/>
        </w:rPr>
        <w:t xml:space="preserve">Build strategic relationships and partnerships with a </w:t>
      </w:r>
      <w:r w:rsidR="00405E5D" w:rsidRPr="000C55D1">
        <w:rPr>
          <w:rFonts w:ascii="Calibri Light" w:eastAsia="Calibri" w:hAnsi="Calibri Light" w:cs="Calibri Light"/>
          <w:lang w:bidi="ar-SA"/>
        </w:rPr>
        <w:t>focus</w:t>
      </w:r>
      <w:r w:rsidRPr="000C55D1">
        <w:rPr>
          <w:rFonts w:ascii="Calibri Light" w:eastAsia="Calibri" w:hAnsi="Calibri Light" w:cs="Calibri Light"/>
          <w:lang w:bidi="ar-SA"/>
        </w:rPr>
        <w:t xml:space="preserve"> on those with lived experience in the child welfare system.</w:t>
      </w:r>
    </w:p>
    <w:p w14:paraId="67434F08" w14:textId="750CDE0E" w:rsidR="000C55D1" w:rsidRPr="000C55D1" w:rsidRDefault="000C55D1" w:rsidP="0047694A">
      <w:pPr>
        <w:widowControl/>
        <w:numPr>
          <w:ilvl w:val="0"/>
          <w:numId w:val="13"/>
        </w:numPr>
        <w:autoSpaceDE/>
        <w:autoSpaceDN/>
        <w:spacing w:after="160" w:line="276" w:lineRule="auto"/>
        <w:contextualSpacing/>
        <w:jc w:val="both"/>
        <w:rPr>
          <w:rFonts w:ascii="Calibri Light" w:eastAsia="Times New Roman" w:hAnsi="Calibri Light" w:cs="Calibri Light"/>
          <w:lang w:bidi="ar-SA"/>
        </w:rPr>
      </w:pPr>
      <w:r w:rsidRPr="000C55D1">
        <w:rPr>
          <w:rFonts w:ascii="Calibri Light" w:eastAsia="Calibri" w:hAnsi="Calibri Light" w:cs="Calibri Light"/>
          <w:lang w:bidi="ar-SA"/>
        </w:rPr>
        <w:t xml:space="preserve">Provide leadership of WMPC’s communications strategy; ensuring the different situatedness of persons served by WMPC is considered in all public relations. </w:t>
      </w:r>
    </w:p>
    <w:p w14:paraId="02216A8F" w14:textId="1A12939A" w:rsidR="00E15308" w:rsidRPr="000C55D1" w:rsidRDefault="00E15308" w:rsidP="0047694A">
      <w:pPr>
        <w:widowControl/>
        <w:numPr>
          <w:ilvl w:val="0"/>
          <w:numId w:val="13"/>
        </w:numPr>
        <w:autoSpaceDE/>
        <w:autoSpaceDN/>
        <w:spacing w:after="160" w:line="276" w:lineRule="auto"/>
        <w:contextualSpacing/>
        <w:jc w:val="both"/>
        <w:rPr>
          <w:rFonts w:ascii="Calibri Light" w:eastAsia="Times New Roman" w:hAnsi="Calibri Light" w:cs="Calibri Light"/>
          <w:lang w:bidi="ar-SA"/>
        </w:rPr>
      </w:pPr>
      <w:r w:rsidRPr="000C55D1">
        <w:rPr>
          <w:rFonts w:ascii="Calibri Light" w:eastAsia="Times New Roman" w:hAnsi="Calibri Light" w:cs="Calibri Light"/>
        </w:rPr>
        <w:t>Identify opportunities for partnerships to leverage WMPC’s expertise to further its mission and vision.</w:t>
      </w:r>
    </w:p>
    <w:p w14:paraId="2FAC00F9" w14:textId="67348167" w:rsidR="00E15308" w:rsidRPr="000C55D1" w:rsidRDefault="00E15308" w:rsidP="0047694A">
      <w:pPr>
        <w:widowControl/>
        <w:numPr>
          <w:ilvl w:val="0"/>
          <w:numId w:val="13"/>
        </w:numPr>
        <w:autoSpaceDE/>
        <w:autoSpaceDN/>
        <w:spacing w:after="160" w:line="276" w:lineRule="auto"/>
        <w:contextualSpacing/>
        <w:jc w:val="both"/>
        <w:rPr>
          <w:rFonts w:ascii="Calibri Light" w:eastAsia="Times New Roman" w:hAnsi="Calibri Light" w:cs="Calibri Light"/>
          <w:lang w:bidi="ar-SA"/>
        </w:rPr>
      </w:pPr>
      <w:r w:rsidRPr="00E86EF1">
        <w:rPr>
          <w:rFonts w:ascii="Calibri Light" w:eastAsia="Times New Roman" w:hAnsi="Calibri Light" w:cs="Calibri Light"/>
          <w:lang w:bidi="ar-SA"/>
        </w:rPr>
        <w:t>Spearhead the development, communication, and implementation of effective growth strategies and processes.</w:t>
      </w:r>
    </w:p>
    <w:p w14:paraId="3347FECC" w14:textId="56695D15" w:rsidR="00DD7323" w:rsidRPr="000C55D1" w:rsidRDefault="00E15308" w:rsidP="0047694A">
      <w:pPr>
        <w:widowControl/>
        <w:numPr>
          <w:ilvl w:val="0"/>
          <w:numId w:val="13"/>
        </w:numPr>
        <w:autoSpaceDE/>
        <w:autoSpaceDN/>
        <w:spacing w:after="160" w:line="276" w:lineRule="auto"/>
        <w:contextualSpacing/>
        <w:jc w:val="both"/>
        <w:rPr>
          <w:rFonts w:ascii="Calibri Light" w:eastAsia="Times New Roman" w:hAnsi="Calibri Light" w:cs="Calibri Light"/>
          <w:lang w:bidi="ar-SA"/>
        </w:rPr>
      </w:pPr>
      <w:r w:rsidRPr="00E86EF1">
        <w:rPr>
          <w:rFonts w:ascii="Calibri Light" w:eastAsia="Times New Roman" w:hAnsi="Calibri Light" w:cs="Calibri Light"/>
          <w:lang w:bidi="ar-SA"/>
        </w:rPr>
        <w:lastRenderedPageBreak/>
        <w:t>Collaborat</w:t>
      </w:r>
      <w:r w:rsidR="000C55D1" w:rsidRPr="000C55D1">
        <w:rPr>
          <w:rFonts w:ascii="Calibri Light" w:eastAsia="Times New Roman" w:hAnsi="Calibri Light" w:cs="Calibri Light"/>
          <w:lang w:bidi="ar-SA"/>
        </w:rPr>
        <w:t>e</w:t>
      </w:r>
      <w:r w:rsidRPr="00E86EF1">
        <w:rPr>
          <w:rFonts w:ascii="Calibri Light" w:eastAsia="Times New Roman" w:hAnsi="Calibri Light" w:cs="Calibri Light"/>
          <w:lang w:bidi="ar-SA"/>
        </w:rPr>
        <w:t xml:space="preserve"> with the Performance and Quality Improvement team to ensure evaluation and measurement of the effectiveness of WMPC’s diversity, equity, and inclusion initiatives. </w:t>
      </w:r>
    </w:p>
    <w:p w14:paraId="5875F5E4" w14:textId="0129950F" w:rsidR="00CA7AA2" w:rsidRDefault="00CA7AA2" w:rsidP="0047694A">
      <w:pPr>
        <w:pStyle w:val="Heading2"/>
        <w:spacing w:before="200" w:after="120" w:line="259" w:lineRule="auto"/>
        <w:ind w:left="216"/>
        <w:jc w:val="both"/>
        <w:rPr>
          <w:rFonts w:ascii="Calibri Light" w:hAnsi="Calibri Light" w:cs="Calibri Light"/>
          <w:caps/>
          <w:color w:val="375F92"/>
        </w:rPr>
      </w:pPr>
      <w:r w:rsidRPr="006C129C">
        <w:rPr>
          <w:rFonts w:ascii="Calibri Light" w:hAnsi="Calibri Light" w:cs="Calibri Light"/>
          <w:caps/>
          <w:color w:val="375F92"/>
        </w:rPr>
        <w:t>What we need from you</w:t>
      </w:r>
    </w:p>
    <w:p w14:paraId="3DD46D92" w14:textId="1C41E79E" w:rsidR="00DD7323" w:rsidRDefault="00DD7323" w:rsidP="008B57EE">
      <w:pPr>
        <w:pStyle w:val="Style1"/>
        <w:ind w:left="216"/>
        <w:rPr>
          <w:b/>
          <w:sz w:val="24"/>
        </w:rPr>
      </w:pPr>
      <w:r w:rsidRPr="00C277C3">
        <w:rPr>
          <w:b/>
          <w:sz w:val="24"/>
        </w:rPr>
        <w:t xml:space="preserve">Education </w:t>
      </w:r>
    </w:p>
    <w:p w14:paraId="6D755B83" w14:textId="7CFFC16C" w:rsidR="000C55D1" w:rsidRPr="00E146AC" w:rsidRDefault="00E146AC" w:rsidP="00E146AC">
      <w:pPr>
        <w:keepNext/>
        <w:keepLines/>
        <w:ind w:left="216"/>
        <w:jc w:val="both"/>
        <w:rPr>
          <w:rFonts w:ascii="Calibri Light" w:hAnsi="Calibri Light" w:cs="Calibri Light"/>
          <w:bCs/>
        </w:rPr>
      </w:pPr>
      <w:bookmarkStart w:id="0" w:name="_Hlk56080810"/>
      <w:r w:rsidRPr="00E146AC">
        <w:rPr>
          <w:rFonts w:ascii="Calibri Light" w:hAnsi="Calibri Light" w:cs="Calibri Light"/>
        </w:rPr>
        <w:t>Bachelor’s degree or equivalent experience required</w:t>
      </w:r>
      <w:bookmarkEnd w:id="0"/>
      <w:r w:rsidRPr="00E146AC">
        <w:rPr>
          <w:rFonts w:ascii="Calibri Light" w:hAnsi="Calibri Light" w:cs="Calibri Light"/>
        </w:rPr>
        <w:t xml:space="preserve"> </w:t>
      </w:r>
      <w:r w:rsidR="000C55D1" w:rsidRPr="00E146AC">
        <w:rPr>
          <w:rFonts w:ascii="Calibri Light" w:hAnsi="Calibri Light" w:cs="Calibri Light"/>
          <w:bCs/>
        </w:rPr>
        <w:t>in p</w:t>
      </w:r>
      <w:r w:rsidR="00F65050" w:rsidRPr="00E146AC">
        <w:rPr>
          <w:rFonts w:ascii="Calibri Light" w:hAnsi="Calibri Light" w:cs="Calibri Light"/>
          <w:bCs/>
        </w:rPr>
        <w:t>ublic administration, social work, ministry or pastoral care, communications, public relations, political science, or related field.</w:t>
      </w:r>
      <w:r w:rsidR="000C55D1" w:rsidRPr="00E146AC">
        <w:rPr>
          <w:rFonts w:ascii="Calibri Light" w:hAnsi="Calibri Light" w:cs="Calibri Light"/>
          <w:bCs/>
        </w:rPr>
        <w:t xml:space="preserve"> Lived experience with the child welfare, adoption, juvenile justice, and/or mental health system preferred.</w:t>
      </w:r>
    </w:p>
    <w:p w14:paraId="153F2ED5" w14:textId="77777777" w:rsidR="00E15308" w:rsidRPr="00E15308" w:rsidRDefault="00E15308">
      <w:pPr>
        <w:pStyle w:val="Style1"/>
        <w:ind w:left="216"/>
        <w:rPr>
          <w:bCs/>
          <w:color w:val="auto"/>
          <w:sz w:val="22"/>
          <w:szCs w:val="22"/>
        </w:rPr>
      </w:pPr>
    </w:p>
    <w:p w14:paraId="6382354A" w14:textId="6A79C90A" w:rsidR="00DD7323" w:rsidRDefault="00DD7323">
      <w:pPr>
        <w:pStyle w:val="Style1"/>
        <w:ind w:left="216"/>
        <w:rPr>
          <w:b/>
          <w:sz w:val="24"/>
        </w:rPr>
      </w:pPr>
      <w:r w:rsidRPr="00C277C3">
        <w:rPr>
          <w:b/>
          <w:sz w:val="24"/>
        </w:rPr>
        <w:t xml:space="preserve">Knowledge, Skills, and Abilities </w:t>
      </w:r>
    </w:p>
    <w:p w14:paraId="394958F7" w14:textId="0FAEC216" w:rsidR="00E146AC" w:rsidRPr="00F84994" w:rsidRDefault="00E146AC" w:rsidP="00E146AC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ascii="Calibri Light" w:hAnsi="Calibri Light" w:cs="Calibri Light"/>
        </w:rPr>
      </w:pPr>
      <w:r w:rsidRPr="00F84994">
        <w:rPr>
          <w:rFonts w:ascii="Calibri Light" w:eastAsia="Roboto" w:hAnsi="Calibri Light" w:cs="Calibri Light"/>
          <w:highlight w:val="white"/>
        </w:rPr>
        <w:t>Capacity to effectively lead and engage with diverse external groups</w:t>
      </w:r>
      <w:r w:rsidR="00CA4CA8">
        <w:rPr>
          <w:rFonts w:ascii="Calibri Light" w:eastAsia="Roboto" w:hAnsi="Calibri Light" w:cs="Calibri Light"/>
        </w:rPr>
        <w:t>.</w:t>
      </w:r>
    </w:p>
    <w:p w14:paraId="7D323A15" w14:textId="21666137" w:rsidR="00F65050" w:rsidRDefault="00F65050">
      <w:pPr>
        <w:pStyle w:val="Style1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F65050">
        <w:rPr>
          <w:bCs/>
          <w:color w:val="auto"/>
          <w:sz w:val="22"/>
          <w:szCs w:val="22"/>
        </w:rPr>
        <w:t xml:space="preserve">Highly developed &amp; agile written and verbal communication skills with people at all levels and diverse cultural backgrounds to include key external organizations, persons with lived experience, and the community at large. </w:t>
      </w:r>
    </w:p>
    <w:p w14:paraId="6FAC3619" w14:textId="5C0DE779" w:rsidR="0047694A" w:rsidRPr="00F65050" w:rsidRDefault="0047694A">
      <w:pPr>
        <w:pStyle w:val="Style1"/>
        <w:numPr>
          <w:ilvl w:val="0"/>
          <w:numId w:val="1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Experience leading successful communication campaigns. </w:t>
      </w:r>
    </w:p>
    <w:p w14:paraId="0AEB3237" w14:textId="79929BAA" w:rsidR="00F65050" w:rsidRPr="00F65050" w:rsidRDefault="00F65050">
      <w:pPr>
        <w:pStyle w:val="Style1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F65050">
        <w:rPr>
          <w:bCs/>
          <w:color w:val="auto"/>
          <w:sz w:val="22"/>
          <w:szCs w:val="22"/>
        </w:rPr>
        <w:t xml:space="preserve">Proven ability to cultivate and sustain strategic partnerships, including legislators, government officials, community-based organizations, the private sector, and donors. </w:t>
      </w:r>
    </w:p>
    <w:p w14:paraId="7BF221BF" w14:textId="086ACB49" w:rsidR="00F65050" w:rsidRPr="00F65050" w:rsidRDefault="00F65050">
      <w:pPr>
        <w:pStyle w:val="Style1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F65050">
        <w:rPr>
          <w:bCs/>
          <w:color w:val="auto"/>
          <w:sz w:val="22"/>
          <w:szCs w:val="22"/>
        </w:rPr>
        <w:t xml:space="preserve">Experience in managing multiple relationships with departments and agencies to determine and reach common goals and objectives </w:t>
      </w:r>
    </w:p>
    <w:p w14:paraId="13059E51" w14:textId="0405732F" w:rsidR="00F65050" w:rsidRPr="00F65050" w:rsidRDefault="00F65050">
      <w:pPr>
        <w:pStyle w:val="Style1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F65050">
        <w:rPr>
          <w:bCs/>
          <w:color w:val="auto"/>
          <w:sz w:val="22"/>
          <w:szCs w:val="22"/>
        </w:rPr>
        <w:t>Proven ability to oversee and guide complex, politically sensitive community processes that result in</w:t>
      </w:r>
      <w:bookmarkStart w:id="1" w:name="_GoBack"/>
      <w:bookmarkEnd w:id="1"/>
      <w:r w:rsidRPr="00F65050">
        <w:rPr>
          <w:bCs/>
          <w:color w:val="auto"/>
          <w:sz w:val="22"/>
          <w:szCs w:val="22"/>
        </w:rPr>
        <w:t xml:space="preserve"> strong engagement. </w:t>
      </w:r>
    </w:p>
    <w:p w14:paraId="59973BB4" w14:textId="6020865F" w:rsidR="00F65050" w:rsidRPr="00F65050" w:rsidRDefault="00F65050">
      <w:pPr>
        <w:pStyle w:val="Style1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F65050">
        <w:rPr>
          <w:bCs/>
          <w:color w:val="auto"/>
          <w:sz w:val="22"/>
          <w:szCs w:val="22"/>
        </w:rPr>
        <w:t>Experience in policy development.</w:t>
      </w:r>
    </w:p>
    <w:p w14:paraId="5D2267E9" w14:textId="5ACFE278" w:rsidR="00F65050" w:rsidRPr="00F65050" w:rsidRDefault="00F65050">
      <w:pPr>
        <w:pStyle w:val="Style1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F65050">
        <w:rPr>
          <w:bCs/>
          <w:color w:val="auto"/>
          <w:sz w:val="22"/>
          <w:szCs w:val="22"/>
        </w:rPr>
        <w:t>Strong problem-solving skills; experience in managing conflict and ability to respond creatively to challenges.</w:t>
      </w:r>
    </w:p>
    <w:p w14:paraId="5215CD23" w14:textId="77777777" w:rsidR="00CA7AA2" w:rsidRPr="006C129C" w:rsidRDefault="00CA7AA2" w:rsidP="0047694A">
      <w:pPr>
        <w:pStyle w:val="Heading2"/>
        <w:spacing w:before="200" w:after="120" w:line="259" w:lineRule="auto"/>
        <w:jc w:val="both"/>
        <w:rPr>
          <w:rFonts w:ascii="Calibri Light" w:hAnsi="Calibri Light" w:cs="Calibri Light"/>
          <w:caps/>
        </w:rPr>
      </w:pPr>
      <w:r w:rsidRPr="006C129C">
        <w:rPr>
          <w:rFonts w:ascii="Calibri Light" w:hAnsi="Calibri Light" w:cs="Calibri Light"/>
          <w:caps/>
          <w:color w:val="375F92"/>
        </w:rPr>
        <w:t>What we provide</w:t>
      </w:r>
    </w:p>
    <w:p w14:paraId="296B863E" w14:textId="209C25E4" w:rsidR="00CA7AA2" w:rsidRPr="000A7288" w:rsidRDefault="00CA7AA2" w:rsidP="0047694A">
      <w:pPr>
        <w:pStyle w:val="BodyText"/>
        <w:spacing w:after="120" w:line="259" w:lineRule="auto"/>
        <w:ind w:left="220" w:firstLine="0"/>
        <w:jc w:val="both"/>
        <w:rPr>
          <w:rFonts w:ascii="Calibri Light" w:hAnsi="Calibri Light" w:cs="Calibri Light"/>
          <w:sz w:val="22"/>
          <w:szCs w:val="22"/>
        </w:rPr>
      </w:pPr>
      <w:r w:rsidRPr="000A7288">
        <w:rPr>
          <w:rFonts w:ascii="Calibri Light" w:hAnsi="Calibri Light" w:cs="Calibri Light"/>
          <w:sz w:val="22"/>
          <w:szCs w:val="22"/>
        </w:rPr>
        <w:t xml:space="preserve">We know that our staff is our greatest resource! We </w:t>
      </w:r>
      <w:r w:rsidR="00DD7323">
        <w:rPr>
          <w:rFonts w:ascii="Calibri Light" w:hAnsi="Calibri Light" w:cs="Calibri Light"/>
          <w:sz w:val="22"/>
          <w:szCs w:val="22"/>
        </w:rPr>
        <w:t>offer our employees</w:t>
      </w:r>
      <w:r w:rsidRPr="000A7288">
        <w:rPr>
          <w:rFonts w:ascii="Calibri Light" w:hAnsi="Calibri Light" w:cs="Calibri Light"/>
          <w:sz w:val="22"/>
          <w:szCs w:val="22"/>
        </w:rPr>
        <w:t>:</w:t>
      </w:r>
    </w:p>
    <w:p w14:paraId="1D09B9CA" w14:textId="77777777" w:rsidR="00CA7AA2" w:rsidRPr="000A7288" w:rsidRDefault="00CA7AA2" w:rsidP="0047694A">
      <w:pPr>
        <w:pStyle w:val="ListParagraph"/>
        <w:numPr>
          <w:ilvl w:val="0"/>
          <w:numId w:val="1"/>
        </w:numPr>
        <w:tabs>
          <w:tab w:val="left" w:pos="1350"/>
          <w:tab w:val="left" w:pos="1351"/>
        </w:tabs>
        <w:spacing w:before="0" w:after="120" w:line="259" w:lineRule="auto"/>
        <w:ind w:left="936"/>
        <w:contextualSpacing/>
        <w:jc w:val="both"/>
        <w:rPr>
          <w:rFonts w:ascii="Calibri Light" w:hAnsi="Calibri Light" w:cs="Calibri Light"/>
        </w:rPr>
      </w:pPr>
      <w:r w:rsidRPr="000A7288">
        <w:rPr>
          <w:rFonts w:ascii="Calibri Light" w:hAnsi="Calibri Light" w:cs="Calibri Light"/>
        </w:rPr>
        <w:t>A dynamic and creative office culture;</w:t>
      </w:r>
    </w:p>
    <w:p w14:paraId="192935E1" w14:textId="2F183060" w:rsidR="00CA7AA2" w:rsidRPr="000A7288" w:rsidRDefault="00CA7AA2" w:rsidP="0047694A">
      <w:pPr>
        <w:pStyle w:val="ListParagraph"/>
        <w:numPr>
          <w:ilvl w:val="0"/>
          <w:numId w:val="1"/>
        </w:numPr>
        <w:tabs>
          <w:tab w:val="left" w:pos="1350"/>
          <w:tab w:val="left" w:pos="1351"/>
        </w:tabs>
        <w:spacing w:before="0" w:after="120" w:line="259" w:lineRule="auto"/>
        <w:ind w:left="936" w:right="763"/>
        <w:contextualSpacing/>
        <w:jc w:val="both"/>
        <w:rPr>
          <w:rFonts w:ascii="Calibri Light" w:hAnsi="Calibri Light" w:cs="Calibri Light"/>
        </w:rPr>
      </w:pPr>
      <w:r w:rsidRPr="000A7288">
        <w:rPr>
          <w:rFonts w:ascii="Calibri Light" w:hAnsi="Calibri Light" w:cs="Calibri Light"/>
        </w:rPr>
        <w:t xml:space="preserve">Flexible scheduling, work from home options, and </w:t>
      </w:r>
      <w:r w:rsidR="00DD7323">
        <w:rPr>
          <w:rFonts w:ascii="Calibri Light" w:hAnsi="Calibri Light" w:cs="Calibri Light"/>
        </w:rPr>
        <w:t xml:space="preserve">a </w:t>
      </w:r>
      <w:r w:rsidRPr="000A7288">
        <w:rPr>
          <w:rFonts w:ascii="Calibri Light" w:hAnsi="Calibri Light" w:cs="Calibri Light"/>
        </w:rPr>
        <w:t>PTO package to promote a healthy work-life balance;</w:t>
      </w:r>
    </w:p>
    <w:p w14:paraId="5D04B4C1" w14:textId="1A56F1D3" w:rsidR="00CA7AA2" w:rsidRPr="000A7288" w:rsidRDefault="00CA7AA2" w:rsidP="0047694A">
      <w:pPr>
        <w:pStyle w:val="ListParagraph"/>
        <w:numPr>
          <w:ilvl w:val="0"/>
          <w:numId w:val="1"/>
        </w:numPr>
        <w:tabs>
          <w:tab w:val="left" w:pos="1350"/>
          <w:tab w:val="left" w:pos="1351"/>
        </w:tabs>
        <w:spacing w:before="0" w:after="120" w:line="259" w:lineRule="auto"/>
        <w:ind w:left="936"/>
        <w:contextualSpacing/>
        <w:jc w:val="both"/>
        <w:rPr>
          <w:rFonts w:ascii="Calibri Light" w:hAnsi="Calibri Light" w:cs="Calibri Light"/>
        </w:rPr>
      </w:pPr>
      <w:r w:rsidRPr="000A7288">
        <w:rPr>
          <w:rFonts w:ascii="Calibri Light" w:hAnsi="Calibri Light" w:cs="Calibri Light"/>
        </w:rPr>
        <w:t>Health benefits with WMPC contributions;</w:t>
      </w:r>
    </w:p>
    <w:p w14:paraId="18973CE9" w14:textId="77777777" w:rsidR="00CA7AA2" w:rsidRPr="000A7288" w:rsidRDefault="00CA7AA2" w:rsidP="0047694A">
      <w:pPr>
        <w:pStyle w:val="ListParagraph"/>
        <w:numPr>
          <w:ilvl w:val="0"/>
          <w:numId w:val="1"/>
        </w:numPr>
        <w:tabs>
          <w:tab w:val="left" w:pos="1350"/>
          <w:tab w:val="left" w:pos="1351"/>
        </w:tabs>
        <w:spacing w:before="0" w:after="120" w:line="259" w:lineRule="auto"/>
        <w:ind w:left="936"/>
        <w:contextualSpacing/>
        <w:jc w:val="both"/>
        <w:rPr>
          <w:rFonts w:ascii="Calibri Light" w:hAnsi="Calibri Light" w:cs="Calibri Light"/>
        </w:rPr>
      </w:pPr>
      <w:r w:rsidRPr="000A7288">
        <w:rPr>
          <w:rFonts w:ascii="Calibri Light" w:hAnsi="Calibri Light" w:cs="Calibri Light"/>
        </w:rPr>
        <w:t>Professional development opportunities;</w:t>
      </w:r>
    </w:p>
    <w:p w14:paraId="7D088697" w14:textId="77777777" w:rsidR="00CA7AA2" w:rsidRPr="000A7288" w:rsidRDefault="00CA7AA2" w:rsidP="0047694A">
      <w:pPr>
        <w:pStyle w:val="ListParagraph"/>
        <w:numPr>
          <w:ilvl w:val="0"/>
          <w:numId w:val="1"/>
        </w:numPr>
        <w:tabs>
          <w:tab w:val="left" w:pos="1350"/>
          <w:tab w:val="left" w:pos="1351"/>
        </w:tabs>
        <w:spacing w:before="0" w:after="120" w:line="259" w:lineRule="auto"/>
        <w:ind w:left="936"/>
        <w:contextualSpacing/>
        <w:jc w:val="both"/>
        <w:rPr>
          <w:rFonts w:ascii="Calibri Light" w:hAnsi="Calibri Light" w:cs="Calibri Light"/>
        </w:rPr>
      </w:pPr>
      <w:r w:rsidRPr="000A7288">
        <w:rPr>
          <w:rFonts w:ascii="Calibri Light" w:hAnsi="Calibri Light" w:cs="Calibri Light"/>
        </w:rPr>
        <w:t>The opportunity to create better futures for children.</w:t>
      </w:r>
    </w:p>
    <w:p w14:paraId="64F2759E" w14:textId="77777777" w:rsidR="000C55D1" w:rsidRDefault="00CA7AA2" w:rsidP="0047694A">
      <w:pPr>
        <w:pStyle w:val="Heading2"/>
        <w:spacing w:before="200" w:after="120" w:line="259" w:lineRule="auto"/>
        <w:ind w:left="180"/>
        <w:jc w:val="both"/>
        <w:rPr>
          <w:rFonts w:ascii="Calibri Light" w:hAnsi="Calibri Light" w:cs="Calibri Light"/>
          <w:caps/>
          <w:color w:val="375F92"/>
        </w:rPr>
      </w:pPr>
      <w:r w:rsidRPr="006C129C">
        <w:rPr>
          <w:rFonts w:ascii="Calibri Light" w:hAnsi="Calibri Light" w:cs="Calibri Light"/>
          <w:caps/>
          <w:color w:val="375F92"/>
        </w:rPr>
        <w:t>What to do next</w:t>
      </w:r>
    </w:p>
    <w:p w14:paraId="306EF0D1" w14:textId="2BCF898E" w:rsidR="00CA7AA2" w:rsidRPr="000C55D1" w:rsidRDefault="00CA7AA2" w:rsidP="0047694A">
      <w:pPr>
        <w:pStyle w:val="Heading2"/>
        <w:spacing w:before="200" w:after="120" w:line="259" w:lineRule="auto"/>
        <w:ind w:left="180"/>
        <w:jc w:val="both"/>
        <w:rPr>
          <w:rFonts w:ascii="Calibri Light" w:hAnsi="Calibri Light" w:cs="Calibri Light"/>
          <w:b w:val="0"/>
          <w:bCs w:val="0"/>
          <w:caps/>
        </w:rPr>
      </w:pPr>
      <w:r w:rsidRPr="000C55D1">
        <w:rPr>
          <w:rFonts w:ascii="Calibri Light" w:hAnsi="Calibri Light" w:cs="Calibri Light"/>
          <w:b w:val="0"/>
          <w:bCs w:val="0"/>
          <w:sz w:val="22"/>
          <w:szCs w:val="22"/>
        </w:rPr>
        <w:t xml:space="preserve">If this sounds like you, please submit your cover letter and resume to </w:t>
      </w:r>
      <w:r w:rsidR="004A6C40">
        <w:rPr>
          <w:rFonts w:ascii="Calibri Light" w:hAnsi="Calibri Light" w:cs="Calibri Light"/>
          <w:b w:val="0"/>
          <w:bCs w:val="0"/>
          <w:color w:val="0000FF"/>
          <w:sz w:val="22"/>
          <w:szCs w:val="22"/>
          <w:u w:val="single" w:color="0000FF"/>
        </w:rPr>
        <w:t>hr</w:t>
      </w:r>
      <w:r w:rsidR="00B72D6D">
        <w:rPr>
          <w:rFonts w:ascii="Calibri Light" w:hAnsi="Calibri Light" w:cs="Calibri Light"/>
          <w:b w:val="0"/>
          <w:bCs w:val="0"/>
          <w:color w:val="0000FF"/>
          <w:sz w:val="22"/>
          <w:szCs w:val="22"/>
          <w:u w:val="single" w:color="0000FF"/>
        </w:rPr>
        <w:t>@piabusinessconsulting.com</w:t>
      </w:r>
      <w:r w:rsidRPr="000C55D1">
        <w:rPr>
          <w:rFonts w:ascii="Calibri Light" w:hAnsi="Calibri Light" w:cs="Calibri Light"/>
          <w:b w:val="0"/>
          <w:bCs w:val="0"/>
          <w:sz w:val="22"/>
          <w:szCs w:val="22"/>
        </w:rPr>
        <w:t>!</w:t>
      </w:r>
    </w:p>
    <w:p w14:paraId="44A42DC1" w14:textId="0164B26D" w:rsidR="00E45ED6" w:rsidRPr="00CA7AA2" w:rsidRDefault="00E45ED6" w:rsidP="0047694A">
      <w:pPr>
        <w:pStyle w:val="ListParagraph"/>
        <w:tabs>
          <w:tab w:val="left" w:pos="839"/>
          <w:tab w:val="left" w:pos="840"/>
        </w:tabs>
        <w:spacing w:before="0" w:line="274" w:lineRule="exact"/>
        <w:ind w:firstLine="0"/>
        <w:jc w:val="both"/>
        <w:rPr>
          <w:rFonts w:ascii="Calibri Light" w:hAnsi="Calibri Light" w:cs="Calibri Light"/>
        </w:rPr>
      </w:pPr>
    </w:p>
    <w:sectPr w:rsidR="00E45ED6" w:rsidRPr="00CA7AA2" w:rsidSect="0073798E">
      <w:headerReference w:type="default" r:id="rId11"/>
      <w:footerReference w:type="default" r:id="rId12"/>
      <w:pgSz w:w="12240" w:h="15840"/>
      <w:pgMar w:top="1440" w:right="1080" w:bottom="1440" w:left="1080" w:header="0" w:footer="7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3584" w14:textId="77777777" w:rsidR="004268D9" w:rsidRDefault="004268D9">
      <w:r>
        <w:separator/>
      </w:r>
    </w:p>
  </w:endnote>
  <w:endnote w:type="continuationSeparator" w:id="0">
    <w:p w14:paraId="2A6B8F67" w14:textId="77777777" w:rsidR="004268D9" w:rsidRDefault="004268D9">
      <w:r>
        <w:continuationSeparator/>
      </w:r>
    </w:p>
  </w:endnote>
  <w:endnote w:type="continuationNotice" w:id="1">
    <w:p w14:paraId="0B5CAE24" w14:textId="77777777" w:rsidR="004268D9" w:rsidRDefault="00426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7461" w14:textId="4195685C" w:rsidR="00E45ED6" w:rsidRDefault="00971155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C8BA77" wp14:editId="0D639D47">
              <wp:simplePos x="0" y="0"/>
              <wp:positionH relativeFrom="page">
                <wp:posOffset>3824605</wp:posOffset>
              </wp:positionH>
              <wp:positionV relativeFrom="page">
                <wp:posOffset>9427845</wp:posOffset>
              </wp:positionV>
              <wp:extent cx="128905" cy="189865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63935" w14:textId="77777777" w:rsidR="00E45ED6" w:rsidRDefault="003A2E02">
                          <w:pPr>
                            <w:spacing w:before="23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8BA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5pt;margin-top:742.35pt;width:10.15pt;height: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" filled="f" stroked="f">
              <v:textbox inset="0,0,0,0">
                <w:txbxContent>
                  <w:p w14:paraId="12A63935" w14:textId="77777777" w:rsidR="00E45ED6" w:rsidRDefault="003A2E02">
                    <w:pPr>
                      <w:spacing w:before="23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0D00" w14:textId="77777777" w:rsidR="004268D9" w:rsidRDefault="004268D9">
      <w:r>
        <w:separator/>
      </w:r>
    </w:p>
  </w:footnote>
  <w:footnote w:type="continuationSeparator" w:id="0">
    <w:p w14:paraId="335A68AC" w14:textId="77777777" w:rsidR="004268D9" w:rsidRDefault="004268D9">
      <w:r>
        <w:continuationSeparator/>
      </w:r>
    </w:p>
  </w:footnote>
  <w:footnote w:type="continuationNotice" w:id="1">
    <w:p w14:paraId="5C37CEBD" w14:textId="77777777" w:rsidR="004268D9" w:rsidRDefault="00426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29CE" w14:textId="314C602D" w:rsidR="006C129C" w:rsidRDefault="006C129C">
    <w:pPr>
      <w:pStyle w:val="Header"/>
    </w:pPr>
    <w:r>
      <w:rPr>
        <w:noProof/>
      </w:rPr>
      <w:drawing>
        <wp:inline distT="0" distB="0" distL="0" distR="0" wp14:anchorId="5A127484" wp14:editId="110CC173">
          <wp:extent cx="2567940" cy="14123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302" cy="141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60E"/>
    <w:multiLevelType w:val="hybridMultilevel"/>
    <w:tmpl w:val="E62A6B6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4BC4D58"/>
    <w:multiLevelType w:val="hybridMultilevel"/>
    <w:tmpl w:val="FF6EB6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4071C"/>
    <w:multiLevelType w:val="multilevel"/>
    <w:tmpl w:val="C6F094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71107"/>
    <w:multiLevelType w:val="hybridMultilevel"/>
    <w:tmpl w:val="A89C0424"/>
    <w:lvl w:ilvl="0" w:tplc="A1888D48">
      <w:numFmt w:val="bullet"/>
      <w:lvlText w:val="•"/>
      <w:lvlJc w:val="left"/>
      <w:pPr>
        <w:ind w:left="936" w:hanging="360"/>
      </w:pPr>
      <w:rPr>
        <w:rFonts w:ascii="Calibri Light" w:eastAsia="Arial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8937D30"/>
    <w:multiLevelType w:val="multilevel"/>
    <w:tmpl w:val="C0587CF0"/>
    <w:lvl w:ilvl="0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23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7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8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A22E07"/>
    <w:multiLevelType w:val="hybridMultilevel"/>
    <w:tmpl w:val="862E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A6702"/>
    <w:multiLevelType w:val="hybridMultilevel"/>
    <w:tmpl w:val="244861E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E4A1922"/>
    <w:multiLevelType w:val="multilevel"/>
    <w:tmpl w:val="C0587C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8B0FFE"/>
    <w:multiLevelType w:val="hybridMultilevel"/>
    <w:tmpl w:val="87043EC6"/>
    <w:lvl w:ilvl="0" w:tplc="A05461D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A0E5FA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DFC5866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  <w:lvl w:ilvl="3" w:tplc="BF48E142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en-US"/>
      </w:rPr>
    </w:lvl>
    <w:lvl w:ilvl="4" w:tplc="4B4610F4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en-US"/>
      </w:rPr>
    </w:lvl>
    <w:lvl w:ilvl="5" w:tplc="9C80806A">
      <w:numFmt w:val="bullet"/>
      <w:lvlText w:val="•"/>
      <w:lvlJc w:val="left"/>
      <w:pPr>
        <w:ind w:left="5141" w:hanging="360"/>
      </w:pPr>
      <w:rPr>
        <w:rFonts w:hint="default"/>
        <w:lang w:val="en-US" w:eastAsia="en-US" w:bidi="en-US"/>
      </w:rPr>
    </w:lvl>
    <w:lvl w:ilvl="6" w:tplc="CB8A2B2E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en-US"/>
      </w:rPr>
    </w:lvl>
    <w:lvl w:ilvl="7" w:tplc="1346EB86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en-US"/>
      </w:rPr>
    </w:lvl>
    <w:lvl w:ilvl="8" w:tplc="2030455A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7381929"/>
    <w:multiLevelType w:val="multilevel"/>
    <w:tmpl w:val="F61056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0728D6"/>
    <w:multiLevelType w:val="hybridMultilevel"/>
    <w:tmpl w:val="95D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D2983"/>
    <w:multiLevelType w:val="hybridMultilevel"/>
    <w:tmpl w:val="9C48E3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9093E"/>
    <w:multiLevelType w:val="multilevel"/>
    <w:tmpl w:val="C0587CF0"/>
    <w:lvl w:ilvl="0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23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7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8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774DC5"/>
    <w:multiLevelType w:val="hybridMultilevel"/>
    <w:tmpl w:val="6812D95C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53D016EF"/>
    <w:multiLevelType w:val="multilevel"/>
    <w:tmpl w:val="F6A49A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3E07856"/>
    <w:multiLevelType w:val="hybridMultilevel"/>
    <w:tmpl w:val="A1CECF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F0C76"/>
    <w:multiLevelType w:val="hybridMultilevel"/>
    <w:tmpl w:val="618240D4"/>
    <w:lvl w:ilvl="0" w:tplc="A2A66D38">
      <w:numFmt w:val="bullet"/>
      <w:lvlText w:val="•"/>
      <w:lvlJc w:val="left"/>
      <w:pPr>
        <w:ind w:left="719" w:hanging="503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66C97CDF"/>
    <w:multiLevelType w:val="hybridMultilevel"/>
    <w:tmpl w:val="97E6E6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15"/>
  </w:num>
  <w:num w:numId="13">
    <w:abstractNumId w:val="13"/>
  </w:num>
  <w:num w:numId="14">
    <w:abstractNumId w:val="1"/>
  </w:num>
  <w:num w:numId="15">
    <w:abstractNumId w:val="11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6"/>
    <w:rsid w:val="00024C0D"/>
    <w:rsid w:val="00036225"/>
    <w:rsid w:val="00040E90"/>
    <w:rsid w:val="00051E35"/>
    <w:rsid w:val="000A7288"/>
    <w:rsid w:val="000C55D1"/>
    <w:rsid w:val="000F661B"/>
    <w:rsid w:val="00114175"/>
    <w:rsid w:val="001369EE"/>
    <w:rsid w:val="00143A8A"/>
    <w:rsid w:val="00144EF7"/>
    <w:rsid w:val="00154318"/>
    <w:rsid w:val="00182D12"/>
    <w:rsid w:val="00197C4C"/>
    <w:rsid w:val="001A3C36"/>
    <w:rsid w:val="0024712E"/>
    <w:rsid w:val="00290D7E"/>
    <w:rsid w:val="002B12D4"/>
    <w:rsid w:val="002B432A"/>
    <w:rsid w:val="002C10E2"/>
    <w:rsid w:val="002C5DFD"/>
    <w:rsid w:val="002E7A97"/>
    <w:rsid w:val="003318B3"/>
    <w:rsid w:val="0036054D"/>
    <w:rsid w:val="00373F02"/>
    <w:rsid w:val="003A2E02"/>
    <w:rsid w:val="003B48BB"/>
    <w:rsid w:val="00405E5D"/>
    <w:rsid w:val="004268D9"/>
    <w:rsid w:val="00434FA4"/>
    <w:rsid w:val="00450EB4"/>
    <w:rsid w:val="0047694A"/>
    <w:rsid w:val="004A6C40"/>
    <w:rsid w:val="005148BA"/>
    <w:rsid w:val="005253B3"/>
    <w:rsid w:val="00563D43"/>
    <w:rsid w:val="00577A5C"/>
    <w:rsid w:val="005A0821"/>
    <w:rsid w:val="005B405D"/>
    <w:rsid w:val="005C5169"/>
    <w:rsid w:val="006075D4"/>
    <w:rsid w:val="00657895"/>
    <w:rsid w:val="006C129C"/>
    <w:rsid w:val="006D0824"/>
    <w:rsid w:val="006D1A2D"/>
    <w:rsid w:val="006E4670"/>
    <w:rsid w:val="0073739B"/>
    <w:rsid w:val="0073798E"/>
    <w:rsid w:val="00753B80"/>
    <w:rsid w:val="007976F3"/>
    <w:rsid w:val="007E54D2"/>
    <w:rsid w:val="00880810"/>
    <w:rsid w:val="008A2281"/>
    <w:rsid w:val="008B57EE"/>
    <w:rsid w:val="00945790"/>
    <w:rsid w:val="009670B0"/>
    <w:rsid w:val="00971155"/>
    <w:rsid w:val="00974DD1"/>
    <w:rsid w:val="009A5B5A"/>
    <w:rsid w:val="009B0D5D"/>
    <w:rsid w:val="009B7C3C"/>
    <w:rsid w:val="009D5705"/>
    <w:rsid w:val="00A03C4E"/>
    <w:rsid w:val="00A36340"/>
    <w:rsid w:val="00A71B58"/>
    <w:rsid w:val="00A73352"/>
    <w:rsid w:val="00A773E2"/>
    <w:rsid w:val="00A929BA"/>
    <w:rsid w:val="00AF5C7D"/>
    <w:rsid w:val="00B43745"/>
    <w:rsid w:val="00B72D6D"/>
    <w:rsid w:val="00B84F7E"/>
    <w:rsid w:val="00BA01E9"/>
    <w:rsid w:val="00BC2019"/>
    <w:rsid w:val="00BC561C"/>
    <w:rsid w:val="00BD0E53"/>
    <w:rsid w:val="00BD19C3"/>
    <w:rsid w:val="00C024D8"/>
    <w:rsid w:val="00C30FB8"/>
    <w:rsid w:val="00C475B4"/>
    <w:rsid w:val="00CA4CA8"/>
    <w:rsid w:val="00CA7AA2"/>
    <w:rsid w:val="00CB17E9"/>
    <w:rsid w:val="00CE1B09"/>
    <w:rsid w:val="00CE37E8"/>
    <w:rsid w:val="00D769D3"/>
    <w:rsid w:val="00D9195C"/>
    <w:rsid w:val="00D978F1"/>
    <w:rsid w:val="00DB50BE"/>
    <w:rsid w:val="00DD5132"/>
    <w:rsid w:val="00DD7323"/>
    <w:rsid w:val="00DE5D97"/>
    <w:rsid w:val="00DF0926"/>
    <w:rsid w:val="00E146AC"/>
    <w:rsid w:val="00E15308"/>
    <w:rsid w:val="00E45ED6"/>
    <w:rsid w:val="00E713EE"/>
    <w:rsid w:val="00E86EF1"/>
    <w:rsid w:val="00EB4FD1"/>
    <w:rsid w:val="00EF2E12"/>
    <w:rsid w:val="00EF4873"/>
    <w:rsid w:val="00F65050"/>
    <w:rsid w:val="00F67433"/>
    <w:rsid w:val="00F76BC9"/>
    <w:rsid w:val="00F82916"/>
    <w:rsid w:val="00FA6D61"/>
    <w:rsid w:val="00FE2354"/>
    <w:rsid w:val="181D84C3"/>
    <w:rsid w:val="19E6F3EE"/>
    <w:rsid w:val="3D1801DB"/>
    <w:rsid w:val="42C4C06B"/>
    <w:rsid w:val="513D072A"/>
    <w:rsid w:val="5A40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556A6"/>
  <w15:docId w15:val="{34000A77-4773-41EB-9E0E-12553ED2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300" w:right="3277" w:hanging="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88"/>
    <w:rPr>
      <w:rFonts w:ascii="Segoe UI" w:eastAsia="Arial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A7288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6C1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29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1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9C"/>
    <w:rPr>
      <w:rFonts w:ascii="Arial" w:eastAsia="Arial" w:hAnsi="Arial" w:cs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C12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29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1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B5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B58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tyle1">
    <w:name w:val="Style1"/>
    <w:basedOn w:val="Normal"/>
    <w:link w:val="Style1Char"/>
    <w:qFormat/>
    <w:rsid w:val="00DD7323"/>
    <w:pPr>
      <w:widowControl/>
      <w:autoSpaceDE/>
      <w:autoSpaceDN/>
      <w:spacing w:line="259" w:lineRule="auto"/>
      <w:jc w:val="both"/>
    </w:pPr>
    <w:rPr>
      <w:rFonts w:ascii="Calibri Light" w:eastAsiaTheme="minorHAnsi" w:hAnsi="Calibri Light" w:cs="Calibri Light"/>
      <w:color w:val="365F91" w:themeColor="accent1" w:themeShade="BF"/>
      <w:sz w:val="26"/>
      <w:szCs w:val="26"/>
      <w:lang w:bidi="ar-SA"/>
    </w:rPr>
  </w:style>
  <w:style w:type="character" w:customStyle="1" w:styleId="Style1Char">
    <w:name w:val="Style1 Char"/>
    <w:basedOn w:val="DefaultParagraphFont"/>
    <w:link w:val="Style1"/>
    <w:rsid w:val="00DD7323"/>
    <w:rPr>
      <w:rFonts w:ascii="Calibri Light" w:hAnsi="Calibri Light" w:cs="Calibri Light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932308D03CD4EA172A7CB31845B23" ma:contentTypeVersion="13" ma:contentTypeDescription="Create a new document." ma:contentTypeScope="" ma:versionID="d3fa3705cb80a3bee09389b611a9f4a3">
  <xsd:schema xmlns:xsd="http://www.w3.org/2001/XMLSchema" xmlns:xs="http://www.w3.org/2001/XMLSchema" xmlns:p="http://schemas.microsoft.com/office/2006/metadata/properties" xmlns:ns3="61cc9481-0e43-4df3-8106-b207562247cb" xmlns:ns4="05d252f4-f544-4ade-afde-f91273b4f518" targetNamespace="http://schemas.microsoft.com/office/2006/metadata/properties" ma:root="true" ma:fieldsID="0eed3d08591d86bd3adb2dade923a459" ns3:_="" ns4:_="">
    <xsd:import namespace="61cc9481-0e43-4df3-8106-b207562247cb"/>
    <xsd:import namespace="05d252f4-f544-4ade-afde-f91273b4f5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c9481-0e43-4df3-8106-b2075622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252f4-f544-4ade-afde-f91273b4f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252f4-f544-4ade-afde-f91273b4f518">
      <UserInfo>
        <DisplayName>Pamela Martinez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7875-811B-465D-B56E-B530CA87F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A71E1-548C-47A0-AF33-15C13CBF2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c9481-0e43-4df3-8106-b207562247cb"/>
    <ds:schemaRef ds:uri="05d252f4-f544-4ade-afde-f91273b4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4D4B8-277D-4E48-BF35-3856FD79AB6B}">
  <ds:schemaRefs>
    <ds:schemaRef ds:uri="http://schemas.microsoft.com/office/2006/metadata/properties"/>
    <ds:schemaRef ds:uri="http://schemas.microsoft.com/office/infopath/2007/PartnerControls"/>
    <ds:schemaRef ds:uri="05d252f4-f544-4ade-afde-f91273b4f518"/>
  </ds:schemaRefs>
</ds:datastoreItem>
</file>

<file path=customXml/itemProps4.xml><?xml version="1.0" encoding="utf-8"?>
<ds:datastoreItem xmlns:ds="http://schemas.openxmlformats.org/officeDocument/2006/customXml" ds:itemID="{BC7650DF-0F68-462E-AB60-414483FC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mailto:wmpcjobs@gmail.com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</dc:creator>
  <cp:lastModifiedBy>Sonia Noorman</cp:lastModifiedBy>
  <cp:revision>4</cp:revision>
  <cp:lastPrinted>2020-11-09T20:05:00Z</cp:lastPrinted>
  <dcterms:created xsi:type="dcterms:W3CDTF">2020-11-12T19:32:00Z</dcterms:created>
  <dcterms:modified xsi:type="dcterms:W3CDTF">2020-11-12T19:33:00Z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0x010100996932308D03CD4EA172A7CB31845B23</vt:lpwstr>
  </property>
</Properties>
</file>